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[Derneğin adı] Yönetim Kurulu Kararı</w:t>
      </w:r>
    </w:p>
    <w:p>
      <w:r>
        <w:t xml:space="preserve">Karar tarihi: [gün ay yıl]</w:t>
      </w:r>
      <w:r>
        <w:br/>
      </w:r>
      <w:r>
        <w:t xml:space="preserve">Karar sayısı: [yıl/sıra no, ör. 2026/12]</w:t>
      </w:r>
      <w:r>
        <w:br/>
      </w:r>
      <w:r>
        <w:t xml:space="preserve">Toplantıya katılanlar: [Adı soyadı (Başkan)], [Adı soyadı], [Adı soyadı], [Adı soyadı], [Adı soyadı]</w:t>
      </w:r>
      <w:r>
        <w:br/>
      </w:r>
      <w:r>
        <w:t xml:space="preserve">Toplantıya katılmayanlar: [Adı soyadı / yok]</w:t>
      </w:r>
    </w:p>
    <w:p>
      <w:r>
        <w:t xml:space="preserve">Yönetim kurulu, [toplantı yeri]'nde başkan [Adı soyadı] başkanlığında toplandı. Üye tam sayısının salt çoğunluğunun hazır bulunduğu görülerek gündem görüşüldü ve aşağıdaki karar alındı.</w:t>
      </w:r>
    </w:p>
    <w:p>
      <w:r>
        <w:rPr>
          <w:b/>
        </w:rPr>
        <w:t xml:space="preserve">Karar:</w:t>
      </w:r>
      <w:r>
        <w:t xml:space="preserve"> [Kararın metni.] Bu karar toplantıya katılanların [oy birliğiyle / oy çokluğuyla] alınmıştır.</w:t>
      </w:r>
    </w:p>
    <w:tbl>
      <w:tblPr>
        <w:tblW w:w="5000" w:type="pct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tblLayout w:type="fixed"/>
        <w:tblCellMar>
          <w:left w:w="100" w:type="dxa"/>
          <w:right w:w="10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Başkan</w:t>
            </w:r>
          </w:p>
        </w:tc>
        <w:tc>
          <w:tcPr>
            <w:tcW w:w="1927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Üye</w:t>
            </w:r>
          </w:p>
        </w:tc>
        <w:tc>
          <w:tcPr>
            <w:tcW w:w="1927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Üye</w:t>
            </w:r>
          </w:p>
        </w:tc>
        <w:tc>
          <w:tcPr>
            <w:tcW w:w="1927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Üye</w:t>
            </w:r>
          </w:p>
        </w:tc>
        <w:tc>
          <w:tcPr>
            <w:tcW w:w="1927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Üye</w:t>
            </w:r>
          </w:p>
        </w:tc>
      </w:tr>
      <w:tr>
        <w:trPr/>
        <w:tc>
          <w:tcPr>
            <w:tcW w:w="1927" w:type="dxa"/>
          </w:tcPr>
          <w:p>
            <w:pPr>
              <w:pStyle w:val="Cell"/>
            </w:pPr>
            <w:r>
              <w:t xml:space="preserve">[Adı soyadı]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[Adı soyadı]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[Adı soyadı]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[Adı soyadı]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[Adı soyadı]</w:t>
            </w:r>
          </w:p>
        </w:tc>
      </w:tr>
      <w:tr>
        <w:trPr/>
        <w:tc>
          <w:tcPr>
            <w:tcW w:w="1927" w:type="dxa"/>
          </w:tcPr>
          <w:p>
            <w:pPr>
              <w:pStyle w:val="Cell"/>
            </w:pPr>
            <w:r>
              <w:t xml:space="preserve">İmza: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İmza: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İmza: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İmza:</w:t>
            </w:r>
          </w:p>
        </w:tc>
        <w:tc>
          <w:tcPr>
            <w:tcW w:w="1927" w:type="dxa"/>
          </w:tcPr>
          <w:p>
            <w:pPr>
              <w:pStyle w:val="Cell"/>
            </w:pPr>
            <w:r>
              <w:t xml:space="preserve">İmza:</w:t>
            </w:r>
          </w:p>
        </w:tc>
      </w:tr>
    </w:tbl>
    <w:p>
      <w:pPr>
        <w:pStyle w:val="Small"/>
      </w:pPr>
    </w:p>
    <w:p>
      <w:pPr>
        <w:pStyle w:val="Heading2"/>
      </w:pPr>
      <w:r>
        <w:t xml:space="preserve">Örnek karar metinleri</w:t>
      </w:r>
    </w:p>
    <w:p>
      <w:r>
        <w:rPr>
          <w:b/>
        </w:rPr>
        <w:t xml:space="preserve">1. Görev dağılımı</w:t>
      </w:r>
      <w:r>
        <w:t xml:space="preserve"> (seçimden sonraki ilk toplantıda): "[tarih] tarihli genel kurulda seçilen yönetim kurulumuzun görev dağılımının şu şekilde yapılmasına karar verildi: Başkan [Adı soyadı], Başkan yardımcısı [Adı soyadı], Sekreter [Adı soyadı], Sayman [Adı soyadı], Üye [Adı soyadı]."</w:t>
      </w:r>
    </w:p>
    <w:p>
      <w:r>
        <w:rPr>
          <w:b/>
        </w:rPr>
        <w:t xml:space="preserve">2. Genel kurula çağrı:</w:t>
      </w:r>
      <w:r>
        <w:t xml:space="preserve"> "Derneğimizin olağan genel kurul toplantısının [tarih] günü saat [00:00]'da [adres] adresinde, çoğunluk sağlanamadığı takdirde [tarih] günü aynı yer ve saatte, ekteki gündemle yapılmasına; genel kurula katılma hakkı bulunan üyelerin listesinin düzenlenmesine ve çağrının [ilan yeri / e-posta / yazılı bildirim] yoluyla en az on beş gün önceden yapılmasına karar verildi."</w:t>
      </w:r>
    </w:p>
    <w:p>
      <w:r>
        <w:rPr>
          <w:b/>
        </w:rPr>
        <w:t xml:space="preserve">3. Üyeliğe kabul:</w:t>
      </w:r>
      <w:r>
        <w:t xml:space="preserve"> "[tarih] tarihinde yazılı olarak üyelik başvurusunda bulunan [Adı soyadı]'nın tüzükteki üyelik şartlarını taşıdığı anlaşıldığından derneğimize üye olarak kabulüne, üye kayıt defterine [üye no] numarasıyla kaydedilmesine ve sonucun kendisine yazıyla bildirilmesine karar verildi."</w:t>
      </w:r>
    </w:p>
    <w:p>
      <w:r>
        <w:rPr>
          <w:b/>
        </w:rPr>
        <w:t xml:space="preserve">4. Gelir toplama yetkisi:</w:t>
      </w:r>
      <w:r>
        <w:t xml:space="preserve"> "Derneğimiz adına gelir tahsil etmek üzere [Adı soyadı (T.C. kimlik no)]'nın [başlangıç] – [bitiş] tarihleri arasında yetkilendirilmesine ve kendisine yetki belgesi düzenlenmesine karar verildi."</w:t>
      </w:r>
    </w:p>
    <w:p>
      <w:pPr>
        <w:pStyle w:val="Small"/>
      </w:pPr>
      <w:r>
        <w:t xml:space="preserve">Bu belge eSTK Rehber'in örneğidir: https://estk.org/rehber/belge/yonetim-kurulu-karar-ornegi — Kendi durumunuza ve güncel mevzuata göre uyarlayın; hukuki danışmanlık yerine geçmez.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1" w:styleId="Title">
    <w:name w:val="Title"/>
    <w:basedOn w:val="Normal"/>
    <w:qFormat/>
    <w:pPr>
      <w:spacing w:after="240"/>
    </w:pPr>
    <w:rPr>
      <w:b/>
      <w:sz w:val="32"/>
      <w:szCs w:val="32"/>
    </w:rPr>
  </w:style>
  <w:style w:type="paragraph" w:customStyle="1" w:styleId="Heading1">
    <w:name w:val="heading 1"/>
    <w:basedOn w:val="Normal"/>
    <w:qFormat/>
    <w:pPr>
      <w:keepNext/>
      <w:spacing w:before="240" w:after="120"/>
      <w:outlineLvl w:val="0"/>
    </w:pPr>
    <w:rPr>
      <w:b/>
      <w:sz w:val="26"/>
      <w:szCs w:val="26"/>
    </w:rPr>
  </w:style>
  <w:style w:type="paragraph" w:customStyle="1" w:styleId="Heading2">
    <w:name w:val="heading 2"/>
    <w:basedOn w:val="Normal"/>
    <w:qFormat/>
    <w:pPr>
      <w:keepNext/>
      <w:spacing w:before="200" w:after="80"/>
      <w:outlineLvl w:val="1"/>
    </w:pPr>
    <w:rPr>
      <w:b/>
      <w:sz w:val="22"/>
      <w:szCs w:val="22"/>
    </w:rPr>
  </w:style>
  <w:style w:type="paragraph" w:customStyle="1" w:styleId="Small">
    <w:name w:val="Küçük not"/>
    <w:basedOn w:val="Normal"/>
    <w:qFormat/>
    <w:pPr>
      <w:spacing w:before="60" w:after="60"/>
    </w:pPr>
    <w:rPr>
      <w:color w:val="666666"/>
      <w:sz w:val="17"/>
      <w:szCs w:val="17"/>
    </w:rPr>
  </w:style>
  <w:style w:type="paragraph" w:customStyle="1" w:styleId="Note">
    <w:name w:val="Not kutusu"/>
    <w:basedOn w:val="Normal"/>
    <w:qFormat/>
    <w:pPr>
      <w:pBdr>
        <w:left w:val="single" w:sz="18" w:space="8" w:color="9A9A9A"/>
      </w:pBdr>
      <w:shd w:val="clear" w:color="auto" w:fill="F3F3F3"/>
      <w:ind w:left="200"/>
    </w:pPr>
    <w:rPr/>
  </w:style>
  <w:style w:type="paragraph" w:customStyle="1" w:styleId="Cell">
    <w:name w:val="Tablo hücresi"/>
    <w:basedOn w:val="Normal"/>
    <w:qFormat/>
    <w:pPr>
      <w:spacing w:before="40" w:after="4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Yönetim kurulu karar örneği</dc:title>
  <dc:creator>eSTK</dc:creator>
  <dc:language>tr-TR</dc:language>
  <dcterms:created xsi:type="dcterms:W3CDTF">2026-10-27T12:47:24Z</dcterms:created>
</cp:coreProperties>
</file>